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E5" w:rsidRDefault="00A711E5" w:rsidP="00A711E5">
      <w:pPr>
        <w:pStyle w:val="Sinespaciado"/>
      </w:pPr>
      <w:bookmarkStart w:id="0" w:name="_GoBack"/>
      <w:bookmarkEnd w:id="0"/>
    </w:p>
    <w:p w:rsidR="00A711E5" w:rsidRDefault="00A711E5" w:rsidP="00A711E5">
      <w:pPr>
        <w:pStyle w:val="Textbodyindent"/>
        <w:ind w:left="0"/>
        <w:rPr>
          <w:b/>
          <w:sz w:val="36"/>
          <w:szCs w:val="36"/>
          <w:u w:val="single"/>
        </w:rPr>
      </w:pPr>
      <w:proofErr w:type="gramStart"/>
      <w:r>
        <w:rPr>
          <w:b/>
          <w:sz w:val="36"/>
          <w:szCs w:val="36"/>
          <w:u w:val="single"/>
        </w:rPr>
        <w:t>“ DOÑA</w:t>
      </w:r>
      <w:proofErr w:type="gramEnd"/>
      <w:r>
        <w:rPr>
          <w:b/>
          <w:sz w:val="36"/>
          <w:szCs w:val="36"/>
          <w:u w:val="single"/>
        </w:rPr>
        <w:t xml:space="preserve"> LOLA” LAS FILIPINAS.</w:t>
      </w:r>
    </w:p>
    <w:p w:rsidR="00A711E5" w:rsidRDefault="00A711E5" w:rsidP="00A711E5">
      <w:pPr>
        <w:pStyle w:val="Textbodyindent"/>
        <w:ind w:left="0"/>
        <w:rPr>
          <w:b/>
          <w:sz w:val="24"/>
          <w:szCs w:val="24"/>
        </w:rPr>
      </w:pPr>
    </w:p>
    <w:p w:rsidR="00A711E5" w:rsidRDefault="00A711E5" w:rsidP="00A711E5">
      <w:pPr>
        <w:pStyle w:val="Textbodyinden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Vivienda individual con parcela formada por planta baja destinada a salón-estar  y comedor con cocina,  cuarto de baño, dormitorio doble con armario empotrado. Planta alta, dormitorio-suite con amplio vestidor, cuarto de baño individual y salida a terraza y otro dormitorio con armario y cuarto de baño.</w:t>
      </w:r>
    </w:p>
    <w:p w:rsidR="00A711E5" w:rsidRDefault="00A711E5" w:rsidP="00A711E5">
      <w:pPr>
        <w:pStyle w:val="Textbodyinden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Dispone además de escalera de acceso al solárium con vistas al mar, jardín con piscina y aparcamiento para vehículo.</w:t>
      </w:r>
    </w:p>
    <w:p w:rsidR="00A711E5" w:rsidRDefault="00A711E5" w:rsidP="00A711E5">
      <w:pPr>
        <w:pStyle w:val="Textbodyindent"/>
        <w:ind w:left="0"/>
        <w:rPr>
          <w:b/>
          <w:sz w:val="24"/>
          <w:szCs w:val="24"/>
        </w:rPr>
      </w:pPr>
    </w:p>
    <w:p w:rsidR="00A711E5" w:rsidRDefault="00A711E5" w:rsidP="00A711E5">
      <w:pPr>
        <w:pStyle w:val="Textbodyindent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MEMORIA DE CALIDADES.</w:t>
      </w:r>
    </w:p>
    <w:p w:rsidR="00A711E5" w:rsidRDefault="00A711E5" w:rsidP="00A711E5">
      <w:pPr>
        <w:pStyle w:val="Textbodyindent"/>
        <w:ind w:left="0"/>
        <w:rPr>
          <w:b/>
          <w:sz w:val="24"/>
          <w:szCs w:val="24"/>
        </w:rPr>
      </w:pPr>
    </w:p>
    <w:p w:rsidR="00A711E5" w:rsidRDefault="00A711E5" w:rsidP="00A711E5">
      <w:pPr>
        <w:pStyle w:val="Textbodyindent"/>
        <w:ind w:left="0"/>
        <w:rPr>
          <w:b/>
          <w:sz w:val="24"/>
          <w:szCs w:val="24"/>
        </w:rPr>
      </w:pP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ESTRUCTURA DE HORMIGÓN ANTISÍSMICA Y FORJADO SANITARIO.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 xml:space="preserve"> AISLAMIENTO TÉRMICO- ACUSTICO EN TODA LA ENVOVENTE DEL EDIFICIO 6 CM. DE ESPESOR.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AISLAMIENTO ACÚSTICO ENTRE PLANTAS.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TRASDOSADO DE PARAMENTOS EXTERIORES Y COMPARTIMENTACIÓN INTERIOR EN PANELES  DE PLADUR CON AISLANTE TERMICO - ACÚSTICO.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REVESTIMIENTO EXTERIOR CON APLACADO DE PIEDRA NATURAL O GRES PORCELÁNICO Y MONOCAPA FRATASADO CON PINTURA PETREA.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PARAMENTOS INTERIORES CON PINTURA LISA COLORES SUAVES.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SOLADO DE GRES PORCELÁNICO DE GRAN FORMATO EN TODA LA VIVIENDA Y RODAPIÉ DE GRES.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ESCALERA INTERIOR  CON PELDAÑOS DE MARMOL COMPAC O NATURAL</w:t>
      </w:r>
      <w:proofErr w:type="gramStart"/>
      <w:r>
        <w:rPr>
          <w:rStyle w:val="nfasis"/>
        </w:rPr>
        <w:t>..</w:t>
      </w:r>
      <w:proofErr w:type="gramEnd"/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BARANDILLAS DE VIDRIO DE SEGURIDAD  8 + 8 EMPOTRADA EN “U” DE ACERO EN  TERRAZAS.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APLACADOS EN BAÑOS CON GRES PORCELANICO GRAN FORMATO.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MUEBLES DE COCINA PARA ELECTRODOMESTICOS INTEGRADOS EN  BLANCO Y MADERA FORMACIÓN DE MUEBLE ISLA, ENCIMERA MARMOL COMPAC, FREGADERO DE ACERO INOX. DE ENCASTRAR.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SANITARIOS DE PORCELANA VITRIFICADA CON CISTERNA EMPOTRADA EN TODOS LOS BAÑOS.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 xml:space="preserve">GRIFERIA DE DISEÑO DE LA CASA“RAMON SOLER” O </w:t>
      </w:r>
      <w:proofErr w:type="gramStart"/>
      <w:r>
        <w:rPr>
          <w:rStyle w:val="nfasis"/>
        </w:rPr>
        <w:t>SIMILAR .</w:t>
      </w:r>
      <w:proofErr w:type="gramEnd"/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MUEBLES DE BAÑO  CON LAVABOS SOBRE ENCIMERA.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MAMPARAS  DE DUCHA DE VIDRIO DE SEGURIDAD DE 5 MM Y PERFILERÍA  DE ACERO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INSTALACIÓN DE ELECTRICIDAD PARA NIVEL ELEVADO Y MECANISMOS NIESSEN  ZENIT PLATA.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INSTALACIÓN DE TELECOMUNICACIONES SEGÚN REGLAMENTO Y TELEVISIÓN CON  ANTENA.COMUNITARIA.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 xml:space="preserve">PUERTAS DE PASO MACIZAS EN DM LACADAS EN BLANCO HOJA DE 0.80 X </w:t>
      </w:r>
      <w:proofErr w:type="gramStart"/>
      <w:r>
        <w:rPr>
          <w:rStyle w:val="nfasis"/>
        </w:rPr>
        <w:t>2,10 .</w:t>
      </w:r>
      <w:proofErr w:type="gramEnd"/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 xml:space="preserve">ARMARIOS EMPOTRADOS DE PUERTAS CORREDERAS FORRADOS INTERIORMENTE CON BARRA Y  </w:t>
      </w:r>
      <w:proofErr w:type="gramStart"/>
      <w:r>
        <w:rPr>
          <w:rStyle w:val="nfasis"/>
        </w:rPr>
        <w:t>LEJAS .</w:t>
      </w:r>
      <w:proofErr w:type="gramEnd"/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VESTIDOR EN DORMITORIO PRINCIPAL CON DISTRIBUCIÓN INTERIOR Y CAJONERAS. PUERTA DE ENTRADA  BLINDADA, DE DIERRE O SIMILAR CON PANEL DE MADERA SINTETICA.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VENTANAS DE ALUMINIO LACADO CON ROTURA DE PUENTE TERMICO Y DOBLE ACRISTALAMIENTO, 3 +3/10 / 4, PERSIANAS DE ALUMINIO CON AISLAMIENTO TERMICO, MOTORIZADAS EN TODA LA VIVIENDA.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AGUA CALIENTE SANITARIA CON AHORRO ENEGETICO POR AEROTERMIA.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PREINSTALACIÓN DE CLIMATIZACIÓN FRIO Y CALOR POR CONDUCTO EN TODA LA VIVIENDA.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INTERFONO ELECTRONICO A LA ENTRADA DE LA PARCELA.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>ACCESO PEATONAL Y DE VEHICULOS, VALLADO PRINCIPAL DE PARCELA CON MURO CIEGO Y  PARTE SUPERIOR DE ACERO INOXIDABLE CON CRISTAL.</w:t>
      </w:r>
    </w:p>
    <w:p w:rsidR="00A711E5" w:rsidRDefault="00A711E5" w:rsidP="00A711E5">
      <w:pPr>
        <w:pStyle w:val="Textbodyindent"/>
        <w:ind w:left="0"/>
      </w:pPr>
      <w:r>
        <w:rPr>
          <w:rStyle w:val="nfasis"/>
        </w:rPr>
        <w:t xml:space="preserve">PISCINA TOTALMENTE EQUIPADA BANCO CON </w:t>
      </w:r>
      <w:proofErr w:type="gramStart"/>
      <w:r>
        <w:rPr>
          <w:rStyle w:val="nfasis"/>
        </w:rPr>
        <w:t>IMPULSORES ,</w:t>
      </w:r>
      <w:proofErr w:type="gramEnd"/>
      <w:r>
        <w:rPr>
          <w:rStyle w:val="nfasis"/>
        </w:rPr>
        <w:t xml:space="preserve"> ILUMINACIÓN CON ZONA DE CESPED ARTIFICIAL Y MURAL DECORATIVO.</w:t>
      </w:r>
    </w:p>
    <w:p w:rsidR="00B37589" w:rsidRDefault="00B37589" w:rsidP="00B808C0"/>
    <w:sectPr w:rsidR="00B375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BA"/>
    <w:rsid w:val="004445A6"/>
    <w:rsid w:val="004D6EBA"/>
    <w:rsid w:val="00992FE1"/>
    <w:rsid w:val="00A711E5"/>
    <w:rsid w:val="00B37589"/>
    <w:rsid w:val="00B808C0"/>
    <w:rsid w:val="00C52F23"/>
    <w:rsid w:val="00C9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808C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808C0"/>
    <w:rPr>
      <w:color w:val="0000FF"/>
      <w:u w:val="single"/>
    </w:rPr>
  </w:style>
  <w:style w:type="paragraph" w:customStyle="1" w:styleId="Textbodyindent">
    <w:name w:val="Text body indent"/>
    <w:basedOn w:val="Normal"/>
    <w:rsid w:val="00A711E5"/>
    <w:pPr>
      <w:suppressAutoHyphens/>
      <w:autoSpaceDN w:val="0"/>
      <w:spacing w:after="0" w:line="240" w:lineRule="auto"/>
      <w:ind w:left="567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nfasis">
    <w:name w:val="Emphasis"/>
    <w:rsid w:val="00A711E5"/>
    <w:rPr>
      <w:i/>
      <w:iCs/>
    </w:rPr>
  </w:style>
  <w:style w:type="paragraph" w:styleId="Sinespaciado">
    <w:name w:val="No Spacing"/>
    <w:uiPriority w:val="1"/>
    <w:qFormat/>
    <w:rsid w:val="00A711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808C0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B808C0"/>
    <w:rPr>
      <w:color w:val="0000FF"/>
      <w:u w:val="single"/>
    </w:rPr>
  </w:style>
  <w:style w:type="paragraph" w:customStyle="1" w:styleId="Textbodyindent">
    <w:name w:val="Text body indent"/>
    <w:basedOn w:val="Normal"/>
    <w:rsid w:val="00A711E5"/>
    <w:pPr>
      <w:suppressAutoHyphens/>
      <w:autoSpaceDN w:val="0"/>
      <w:spacing w:after="0" w:line="240" w:lineRule="auto"/>
      <w:ind w:left="567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nfasis">
    <w:name w:val="Emphasis"/>
    <w:rsid w:val="00A711E5"/>
    <w:rPr>
      <w:i/>
      <w:iCs/>
    </w:rPr>
  </w:style>
  <w:style w:type="paragraph" w:styleId="Sinespaciado">
    <w:name w:val="No Spacing"/>
    <w:uiPriority w:val="1"/>
    <w:qFormat/>
    <w:rsid w:val="00A711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Adrián García Vicente</dc:creator>
  <cp:lastModifiedBy>Adrián García Vicente</cp:lastModifiedBy>
  <cp:revision>2</cp:revision>
  <dcterms:created xsi:type="dcterms:W3CDTF">2016-12-14T19:12:00Z</dcterms:created>
  <dcterms:modified xsi:type="dcterms:W3CDTF">2016-12-14T19:12:00Z</dcterms:modified>
</cp:coreProperties>
</file>